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Sienna Latorre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November 15, 2023</w:t>
      </w:r>
    </w:p>
    <w:p w:rsidR="00000000" w:rsidDel="00000000" w:rsidP="00000000" w:rsidRDefault="00000000" w:rsidRPr="00000000" w14:paraId="00000002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Mrs. Castiglia &amp; Mrs. Deans</w:t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 am Grateful for Me!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0" w:firstLine="720"/>
        <w:rPr/>
      </w:pPr>
      <w:r w:rsidDel="00000000" w:rsidR="00000000" w:rsidRPr="00000000">
        <w:rPr>
          <w:sz w:val="24"/>
          <w:szCs w:val="24"/>
          <w:rtl w:val="0"/>
        </w:rPr>
        <w:t xml:space="preserve">I am grateful for my great qualities. In my writing I will tell you about four of my great qualities. The first quality I am grateful for is being athletic. I try to do the monkey bars every day. I love to exercise and go rock climbing!!! Another quality that I have is being funny. For example, I always make my family </w:t>
      </w:r>
      <w:r w:rsidDel="00000000" w:rsidR="00000000" w:rsidRPr="00000000">
        <w:rPr>
          <w:sz w:val="24"/>
          <w:szCs w:val="24"/>
          <w:rtl w:val="0"/>
        </w:rPr>
        <w:t xml:space="preserve">laugh and everytime me</w:t>
      </w:r>
      <w:r w:rsidDel="00000000" w:rsidR="00000000" w:rsidRPr="00000000">
        <w:rPr>
          <w:sz w:val="24"/>
          <w:szCs w:val="24"/>
          <w:rtl w:val="0"/>
        </w:rPr>
        <w:t xml:space="preserve"> and my cousin get together, we put on a play and everyone thinks it’s hysterical. I am intelligent because in second grade I was an engineer and this year I’m a scientist. I do a lot of science experiments at my house. My last quality is that I’m brave. For example, once I went on a ride that I was very scared to go on, I was feeling anxious. I also volunteered to help the second graders when I was kind of scared.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4380534" cy="1396997"/>
            <wp:effectExtent b="129058" l="37673" r="37673" t="129058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204626">
                      <a:off x="0" y="0"/>
                      <a:ext cx="4380534" cy="1396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